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D" w:rsidRPr="00047F0F" w:rsidRDefault="004B012D" w:rsidP="00517722">
      <w:pPr>
        <w:spacing w:after="0" w:line="240" w:lineRule="auto"/>
        <w:jc w:val="center"/>
        <w:rPr>
          <w:sz w:val="28"/>
        </w:rPr>
      </w:pPr>
      <w:r w:rsidRPr="00047F0F">
        <w:rPr>
          <w:sz w:val="28"/>
        </w:rPr>
        <w:t xml:space="preserve">Ascension Wisconsin </w:t>
      </w:r>
      <w:r w:rsidR="003F384B" w:rsidRPr="00047F0F">
        <w:rPr>
          <w:sz w:val="28"/>
        </w:rPr>
        <w:t>Research Education and Quality Management</w:t>
      </w:r>
    </w:p>
    <w:p w:rsidR="004B012D" w:rsidRPr="00047F0F" w:rsidRDefault="009042AE" w:rsidP="00517722">
      <w:pPr>
        <w:spacing w:after="0" w:line="240" w:lineRule="auto"/>
        <w:jc w:val="center"/>
        <w:rPr>
          <w:b/>
          <w:color w:val="1B4297"/>
          <w:sz w:val="40"/>
        </w:rPr>
      </w:pPr>
      <w:r w:rsidRPr="00047F0F">
        <w:rPr>
          <w:b/>
          <w:color w:val="1B4297"/>
          <w:sz w:val="40"/>
        </w:rPr>
        <w:t xml:space="preserve">Adverse Event </w:t>
      </w:r>
      <w:r w:rsidR="00CB3162" w:rsidRPr="00047F0F">
        <w:rPr>
          <w:b/>
          <w:color w:val="1B4297"/>
          <w:sz w:val="40"/>
        </w:rPr>
        <w:t>Log</w:t>
      </w:r>
      <w:r w:rsidR="00427F57" w:rsidRPr="00047F0F">
        <w:rPr>
          <w:b/>
          <w:color w:val="1B4297"/>
          <w:sz w:val="40"/>
        </w:rPr>
        <w:t xml:space="preserve"> Guidance Document</w:t>
      </w:r>
    </w:p>
    <w:p w:rsidR="00211EA9" w:rsidRPr="00211EA9" w:rsidRDefault="004B012D" w:rsidP="00211EA9">
      <w:pPr>
        <w:spacing w:after="0" w:line="240" w:lineRule="auto"/>
        <w:jc w:val="center"/>
        <w:rPr>
          <w:b/>
          <w:color w:val="1B4297"/>
        </w:rPr>
      </w:pPr>
      <w:r w:rsidRPr="00047F0F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5AE4" wp14:editId="2C51B672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4B012D" w:rsidRPr="00211EA9" w:rsidRDefault="00F76C82" w:rsidP="00211EA9">
      <w:pPr>
        <w:spacing w:after="0" w:line="240" w:lineRule="auto"/>
        <w:rPr>
          <w:b/>
          <w:color w:val="1B4297"/>
        </w:rPr>
      </w:pPr>
      <w:r w:rsidRPr="00211EA9">
        <w:t xml:space="preserve">This tool </w:t>
      </w:r>
      <w:r w:rsidR="00C70A4F">
        <w:t xml:space="preserve">was created to capture if new </w:t>
      </w:r>
      <w:r w:rsidRPr="00211EA9">
        <w:t xml:space="preserve">symptoms or problems arise among study subjects. </w:t>
      </w:r>
    </w:p>
    <w:p w:rsidR="004B012D" w:rsidRPr="00047F0F" w:rsidRDefault="004B012D" w:rsidP="00517722">
      <w:pPr>
        <w:spacing w:after="0" w:line="240" w:lineRule="auto"/>
      </w:pPr>
    </w:p>
    <w:p w:rsidR="00A62DEF" w:rsidRPr="006E0D44" w:rsidRDefault="00A62DEF" w:rsidP="00A62DEF">
      <w:pPr>
        <w:autoSpaceDE w:val="0"/>
        <w:autoSpaceDN w:val="0"/>
        <w:adjustRightInd w:val="0"/>
        <w:spacing w:after="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A62DEF" w:rsidRPr="00AE5BEA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black ink. </w:t>
      </w:r>
    </w:p>
    <w:p w:rsidR="00A62DEF" w:rsidRPr="00AE5BEA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A62DEF" w:rsidRPr="00AE5BEA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A62DEF" w:rsidRPr="00AE5BEA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A62DEF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A62DEF" w:rsidRPr="006E0D44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A62DEF" w:rsidRPr="00AE5BEA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A62DEF" w:rsidRDefault="00A62DEF" w:rsidP="00A62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repeats. Do </w:t>
      </w:r>
      <w:r>
        <w:rPr>
          <w:rFonts w:cs="Calibri"/>
          <w:color w:val="000000"/>
        </w:rPr>
        <w:t>not use an arrow or ditto marks.</w:t>
      </w:r>
    </w:p>
    <w:p w:rsidR="00A62DEF" w:rsidRPr="002D1905" w:rsidRDefault="00A62DEF" w:rsidP="00A62DEF">
      <w:pPr>
        <w:spacing w:after="0" w:line="240" w:lineRule="auto"/>
        <w:rPr>
          <w:rFonts w:cs="Arial"/>
        </w:rPr>
      </w:pPr>
    </w:p>
    <w:p w:rsidR="0017352B" w:rsidRPr="000342A9" w:rsidRDefault="0017352B" w:rsidP="0017352B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>
        <w:rPr>
          <w:rFonts w:cs="Arial"/>
          <w:b/>
          <w:color w:val="1B4297"/>
          <w:sz w:val="24"/>
          <w:u w:val="single"/>
        </w:rPr>
        <w:t>Tips for Completing the Form</w:t>
      </w:r>
    </w:p>
    <w:p w:rsidR="0017352B" w:rsidRPr="00211EA9" w:rsidRDefault="0017352B" w:rsidP="0017352B">
      <w:pPr>
        <w:pStyle w:val="ListParagraph"/>
        <w:numPr>
          <w:ilvl w:val="0"/>
          <w:numId w:val="6"/>
        </w:numPr>
        <w:spacing w:after="60" w:line="240" w:lineRule="auto"/>
        <w:rPr>
          <w:rFonts w:cs="Arial"/>
          <w:b/>
          <w:sz w:val="24"/>
          <w:u w:val="single"/>
        </w:rPr>
      </w:pPr>
      <w:r w:rsidRPr="00211EA9">
        <w:rPr>
          <w:rFonts w:cs="Arial"/>
        </w:rPr>
        <w:t xml:space="preserve">Print </w:t>
      </w:r>
      <w:r w:rsidR="00F303D3">
        <w:rPr>
          <w:rFonts w:cs="Arial"/>
        </w:rPr>
        <w:t xml:space="preserve">the </w:t>
      </w:r>
      <w:r w:rsidRPr="00211EA9">
        <w:rPr>
          <w:rFonts w:cs="Arial"/>
        </w:rPr>
        <w:t>form and maintain in the Regulatory Binder</w:t>
      </w:r>
      <w:r w:rsidR="006C01C7">
        <w:rPr>
          <w:rFonts w:cs="Arial"/>
        </w:rPr>
        <w:t>.</w:t>
      </w:r>
    </w:p>
    <w:p w:rsidR="0017352B" w:rsidRPr="00211EA9" w:rsidRDefault="0017352B" w:rsidP="0017352B">
      <w:pPr>
        <w:pStyle w:val="ListParagraph"/>
        <w:numPr>
          <w:ilvl w:val="0"/>
          <w:numId w:val="6"/>
        </w:numPr>
        <w:spacing w:after="60" w:line="240" w:lineRule="auto"/>
        <w:rPr>
          <w:rFonts w:cs="Arial"/>
          <w:b/>
          <w:sz w:val="24"/>
          <w:u w:val="single"/>
        </w:rPr>
      </w:pPr>
      <w:r w:rsidRPr="00211EA9">
        <w:rPr>
          <w:rFonts w:cs="Arial"/>
        </w:rPr>
        <w:t>Complete Investigator Name, Study Title and IRB #</w:t>
      </w:r>
      <w:r w:rsidR="006C01C7">
        <w:rPr>
          <w:rFonts w:cs="Arial"/>
        </w:rPr>
        <w:t>.</w:t>
      </w:r>
    </w:p>
    <w:p w:rsidR="0017352B" w:rsidRPr="0017352B" w:rsidRDefault="0017352B" w:rsidP="0017352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80127" w:rsidRPr="00647764" w:rsidRDefault="00180127" w:rsidP="00211EA9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647764">
        <w:rPr>
          <w:rFonts w:cs="Arial"/>
          <w:b/>
          <w:color w:val="1B4297"/>
          <w:sz w:val="24"/>
          <w:u w:val="single"/>
        </w:rPr>
        <w:t xml:space="preserve">Complete Upon </w:t>
      </w:r>
      <w:r w:rsidR="000342A9" w:rsidRPr="00647764">
        <w:rPr>
          <w:rFonts w:cs="Arial"/>
          <w:b/>
          <w:color w:val="1B4297"/>
          <w:sz w:val="24"/>
          <w:u w:val="single"/>
        </w:rPr>
        <w:t>Notification of an Adverse Event</w:t>
      </w:r>
    </w:p>
    <w:p w:rsidR="00180127" w:rsidRPr="00647764" w:rsidRDefault="00F303D3" w:rsidP="00211EA9">
      <w:pPr>
        <w:pStyle w:val="ListParagraph"/>
        <w:numPr>
          <w:ilvl w:val="0"/>
          <w:numId w:val="4"/>
        </w:numPr>
        <w:spacing w:after="60" w:line="240" w:lineRule="auto"/>
        <w:rPr>
          <w:rFonts w:cs="Arial"/>
        </w:rPr>
      </w:pPr>
      <w:r>
        <w:rPr>
          <w:rFonts w:cs="Arial"/>
        </w:rPr>
        <w:t>Column 1</w:t>
      </w:r>
      <w:r w:rsidR="00180127" w:rsidRPr="00647764">
        <w:rPr>
          <w:rFonts w:cs="Arial"/>
        </w:rPr>
        <w:t xml:space="preserve">: Complete the </w:t>
      </w:r>
      <w:r w:rsidR="00647764" w:rsidRPr="00647764">
        <w:rPr>
          <w:rFonts w:cs="Arial"/>
        </w:rPr>
        <w:t>problem</w:t>
      </w:r>
      <w:r w:rsidR="006C01C7">
        <w:rPr>
          <w:rFonts w:cs="Arial"/>
        </w:rPr>
        <w:t>.</w:t>
      </w:r>
    </w:p>
    <w:p w:rsidR="00180127" w:rsidRPr="00647764" w:rsidRDefault="00F303D3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2</w:t>
      </w:r>
      <w:r w:rsidR="00180127" w:rsidRPr="00647764">
        <w:rPr>
          <w:rFonts w:cs="Arial"/>
        </w:rPr>
        <w:t xml:space="preserve">: Complete the date </w:t>
      </w:r>
      <w:r w:rsidR="00647764" w:rsidRPr="00647764">
        <w:rPr>
          <w:rFonts w:cs="Arial"/>
        </w:rPr>
        <w:t>the problem started</w:t>
      </w:r>
      <w:r w:rsidR="006C01C7">
        <w:rPr>
          <w:rFonts w:cs="Arial"/>
        </w:rPr>
        <w:t>.</w:t>
      </w:r>
    </w:p>
    <w:p w:rsidR="00180127" w:rsidRPr="00647764" w:rsidRDefault="00F303D3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3</w:t>
      </w:r>
      <w:r w:rsidR="00180127" w:rsidRPr="00647764">
        <w:rPr>
          <w:rFonts w:cs="Arial"/>
        </w:rPr>
        <w:t xml:space="preserve">: </w:t>
      </w:r>
      <w:r w:rsidR="00647764" w:rsidRPr="00647764">
        <w:rPr>
          <w:rFonts w:cs="Arial"/>
        </w:rPr>
        <w:t>Complete the severity of the problem</w:t>
      </w:r>
      <w:r w:rsidR="006C01C7">
        <w:rPr>
          <w:rFonts w:cs="Arial"/>
        </w:rPr>
        <w:t>.</w:t>
      </w:r>
    </w:p>
    <w:p w:rsidR="00180127" w:rsidRPr="00647764" w:rsidRDefault="00F303D3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4</w:t>
      </w:r>
      <w:r w:rsidR="00180127" w:rsidRPr="00647764">
        <w:rPr>
          <w:rFonts w:cs="Arial"/>
        </w:rPr>
        <w:t xml:space="preserve">: </w:t>
      </w:r>
      <w:r w:rsidR="00647764" w:rsidRPr="00647764">
        <w:rPr>
          <w:rFonts w:cs="Arial"/>
        </w:rPr>
        <w:t xml:space="preserve">Complete the date of resolution. </w:t>
      </w:r>
    </w:p>
    <w:p w:rsidR="001A4731" w:rsidRPr="00647764" w:rsidRDefault="00F303D3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5</w:t>
      </w:r>
      <w:r w:rsidR="00180127" w:rsidRPr="00647764">
        <w:rPr>
          <w:rFonts w:cs="Arial"/>
        </w:rPr>
        <w:t xml:space="preserve">: </w:t>
      </w:r>
      <w:r w:rsidR="00647764" w:rsidRPr="00647764">
        <w:rPr>
          <w:rFonts w:cs="Arial"/>
        </w:rPr>
        <w:t xml:space="preserve">If there is a date of resolution, check </w:t>
      </w:r>
      <w:proofErr w:type="gramStart"/>
      <w:r w:rsidR="00647764" w:rsidRPr="00647764">
        <w:rPr>
          <w:rFonts w:cs="Arial"/>
        </w:rPr>
        <w:t>resolved ;</w:t>
      </w:r>
      <w:proofErr w:type="gramEnd"/>
      <w:r w:rsidR="00647764" w:rsidRPr="00647764">
        <w:rPr>
          <w:rFonts w:cs="Arial"/>
        </w:rPr>
        <w:t xml:space="preserve"> If there is not a date of resolution, check ongoing.</w:t>
      </w:r>
      <w:r w:rsidR="006C01C7">
        <w:rPr>
          <w:rFonts w:cs="Arial"/>
        </w:rPr>
        <w:t xml:space="preserve"> If at a later date, the subject </w:t>
      </w:r>
      <w:r w:rsidR="00917246">
        <w:rPr>
          <w:rFonts w:cs="Arial"/>
        </w:rPr>
        <w:t>states the problem is resolved</w:t>
      </w:r>
      <w:r w:rsidR="006C01C7">
        <w:rPr>
          <w:rFonts w:cs="Arial"/>
        </w:rPr>
        <w:t>, retur</w:t>
      </w:r>
      <w:r w:rsidR="00917246">
        <w:rPr>
          <w:rFonts w:cs="Arial"/>
        </w:rPr>
        <w:t>n to this form and add the information.</w:t>
      </w:r>
    </w:p>
    <w:p w:rsidR="001A4731" w:rsidRPr="00647764" w:rsidRDefault="00F303D3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6</w:t>
      </w:r>
      <w:r w:rsidR="00180127" w:rsidRPr="00647764">
        <w:rPr>
          <w:rFonts w:cs="Arial"/>
        </w:rPr>
        <w:t xml:space="preserve">: </w:t>
      </w:r>
      <w:r w:rsidR="00647764" w:rsidRPr="00647764">
        <w:rPr>
          <w:rFonts w:cs="Arial"/>
        </w:rPr>
        <w:t xml:space="preserve">Complete </w:t>
      </w:r>
      <w:r w:rsidR="006C01C7" w:rsidRPr="00647764">
        <w:rPr>
          <w:rFonts w:cs="Arial"/>
        </w:rPr>
        <w:t>causality</w:t>
      </w:r>
      <w:r w:rsidR="006C01C7">
        <w:rPr>
          <w:rFonts w:cs="Arial"/>
        </w:rPr>
        <w:t xml:space="preserve"> to the study.</w:t>
      </w:r>
    </w:p>
    <w:p w:rsidR="004B012D" w:rsidRPr="00647764" w:rsidRDefault="00180127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 xml:space="preserve">Column 7: </w:t>
      </w:r>
      <w:r w:rsidR="00647764" w:rsidRPr="00647764">
        <w:rPr>
          <w:rFonts w:cs="Arial"/>
        </w:rPr>
        <w:t>Complete any interventions used for the problem</w:t>
      </w:r>
      <w:r w:rsidR="006C01C7">
        <w:rPr>
          <w:rFonts w:cs="Arial"/>
        </w:rPr>
        <w:t>.</w:t>
      </w:r>
    </w:p>
    <w:p w:rsidR="00647764" w:rsidRPr="00647764" w:rsidRDefault="00647764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>Column 8: Complete if the adverse event was serious</w:t>
      </w:r>
      <w:r w:rsidR="006C01C7">
        <w:rPr>
          <w:rFonts w:cs="Arial"/>
        </w:rPr>
        <w:t>.</w:t>
      </w:r>
    </w:p>
    <w:p w:rsidR="00647764" w:rsidRPr="00647764" w:rsidRDefault="00647764" w:rsidP="0051772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647764">
        <w:rPr>
          <w:rFonts w:cs="Arial"/>
        </w:rPr>
        <w:t>Column 9</w:t>
      </w:r>
      <w:bookmarkStart w:id="0" w:name="_GoBack"/>
      <w:bookmarkEnd w:id="0"/>
      <w:r w:rsidRPr="00647764">
        <w:rPr>
          <w:rFonts w:cs="Arial"/>
        </w:rPr>
        <w:t>: Complete if the subject was dropped from the study</w:t>
      </w:r>
      <w:r w:rsidR="006C01C7">
        <w:rPr>
          <w:rFonts w:cs="Arial"/>
        </w:rPr>
        <w:t>.</w:t>
      </w:r>
    </w:p>
    <w:p w:rsidR="00115EBA" w:rsidRDefault="00115EBA" w:rsidP="00991324">
      <w:pPr>
        <w:spacing w:after="60" w:line="240" w:lineRule="auto"/>
        <w:rPr>
          <w:rFonts w:cs="Arial"/>
          <w:b/>
          <w:color w:val="1B4297"/>
          <w:sz w:val="24"/>
          <w:highlight w:val="yellow"/>
          <w:u w:val="single"/>
        </w:rPr>
      </w:pPr>
    </w:p>
    <w:p w:rsidR="00991324" w:rsidRPr="0010577B" w:rsidRDefault="00690F54" w:rsidP="0010577B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991324">
        <w:rPr>
          <w:rFonts w:cs="Arial"/>
          <w:b/>
          <w:color w:val="1B4297"/>
          <w:sz w:val="24"/>
          <w:u w:val="single"/>
        </w:rPr>
        <w:t>Sample</w:t>
      </w:r>
      <w:r w:rsidR="00991324">
        <w:rPr>
          <w:b/>
        </w:rPr>
        <w:tab/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2520"/>
        <w:gridCol w:w="2970"/>
        <w:gridCol w:w="2430"/>
      </w:tblGrid>
      <w:tr w:rsidR="00991324" w:rsidRPr="00BF4857" w:rsidTr="00B95385">
        <w:trPr>
          <w:trHeight w:val="197"/>
        </w:trPr>
        <w:tc>
          <w:tcPr>
            <w:tcW w:w="3150" w:type="dxa"/>
            <w:shd w:val="clear" w:color="auto" w:fill="D9D9D9" w:themeFill="background1" w:themeFillShade="D9"/>
          </w:tcPr>
          <w:p w:rsidR="00991324" w:rsidRPr="00BF4857" w:rsidRDefault="00991324" w:rsidP="00A75665">
            <w:pPr>
              <w:rPr>
                <w:rFonts w:cs="Arial"/>
                <w:b/>
                <w:color w:val="000000" w:themeColor="text1"/>
              </w:rPr>
            </w:pPr>
            <w:r w:rsidRPr="00BF4857">
              <w:rPr>
                <w:rFonts w:cs="Arial"/>
                <w:b/>
                <w:color w:val="000000" w:themeColor="text1"/>
              </w:rPr>
              <w:t>Principal Investigator:</w:t>
            </w:r>
          </w:p>
        </w:tc>
        <w:tc>
          <w:tcPr>
            <w:tcW w:w="2520" w:type="dxa"/>
          </w:tcPr>
          <w:p w:rsidR="00991324" w:rsidRPr="00BF4857" w:rsidRDefault="0017352B" w:rsidP="00A75665">
            <w:pPr>
              <w:rPr>
                <w:rFonts w:cs="Arial"/>
                <w:b/>
                <w:color w:val="000000" w:themeColor="text1"/>
              </w:rPr>
            </w:pPr>
            <w:r w:rsidRPr="0017352B">
              <w:rPr>
                <w:rFonts w:cs="Arial"/>
                <w:b/>
                <w:color w:val="FF0000"/>
              </w:rPr>
              <w:t>Joe Smith, MD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91324" w:rsidRPr="00BF4857" w:rsidRDefault="00991324" w:rsidP="00A75665">
            <w:pPr>
              <w:rPr>
                <w:rFonts w:cs="Arial"/>
                <w:b/>
                <w:color w:val="000000" w:themeColor="text1"/>
              </w:rPr>
            </w:pPr>
            <w:r w:rsidRPr="00BF4857">
              <w:rPr>
                <w:rFonts w:cs="Arial"/>
                <w:b/>
                <w:color w:val="000000" w:themeColor="text1"/>
              </w:rPr>
              <w:t>Subject/Screening ID#:</w:t>
            </w:r>
          </w:p>
        </w:tc>
        <w:tc>
          <w:tcPr>
            <w:tcW w:w="2430" w:type="dxa"/>
          </w:tcPr>
          <w:p w:rsidR="00991324" w:rsidRPr="0017352B" w:rsidRDefault="0017352B" w:rsidP="00A75665">
            <w:pPr>
              <w:rPr>
                <w:rFonts w:cs="Arial"/>
                <w:b/>
                <w:color w:val="FF0000"/>
              </w:rPr>
            </w:pPr>
            <w:r w:rsidRPr="0017352B">
              <w:rPr>
                <w:rFonts w:cs="Arial"/>
                <w:b/>
                <w:color w:val="FF0000"/>
              </w:rPr>
              <w:t>001</w:t>
            </w:r>
          </w:p>
        </w:tc>
      </w:tr>
      <w:tr w:rsidR="00991324" w:rsidRPr="00BF4857" w:rsidTr="00B95385">
        <w:trPr>
          <w:trHeight w:val="260"/>
        </w:trPr>
        <w:tc>
          <w:tcPr>
            <w:tcW w:w="3150" w:type="dxa"/>
            <w:shd w:val="clear" w:color="auto" w:fill="D9D9D9" w:themeFill="background1" w:themeFillShade="D9"/>
          </w:tcPr>
          <w:p w:rsidR="00991324" w:rsidRPr="00BF4857" w:rsidRDefault="00991324" w:rsidP="00A75665">
            <w:pPr>
              <w:rPr>
                <w:rFonts w:cs="Arial"/>
                <w:b/>
                <w:color w:val="000000" w:themeColor="text1"/>
              </w:rPr>
            </w:pPr>
            <w:r w:rsidRPr="00BF4857">
              <w:rPr>
                <w:rFonts w:cs="Arial"/>
                <w:b/>
                <w:color w:val="000000" w:themeColor="text1"/>
              </w:rPr>
              <w:t>Study Title/IRB #:</w:t>
            </w:r>
          </w:p>
        </w:tc>
        <w:tc>
          <w:tcPr>
            <w:tcW w:w="2520" w:type="dxa"/>
          </w:tcPr>
          <w:p w:rsidR="00991324" w:rsidRPr="00BF4857" w:rsidRDefault="0017352B" w:rsidP="0017352B">
            <w:pPr>
              <w:ind w:right="-108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FF0000"/>
              </w:rPr>
              <w:t>XYZ</w:t>
            </w:r>
            <w:r w:rsidRPr="0017352B">
              <w:rPr>
                <w:rFonts w:cs="Arial"/>
                <w:b/>
                <w:color w:val="FF0000"/>
              </w:rPr>
              <w:t xml:space="preserve"> Mouthwash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91324" w:rsidRPr="00BF4857" w:rsidRDefault="00991324" w:rsidP="00A75665">
            <w:pPr>
              <w:tabs>
                <w:tab w:val="left" w:pos="2052"/>
              </w:tabs>
              <w:ind w:right="612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Subject Initials:</w:t>
            </w:r>
          </w:p>
        </w:tc>
        <w:tc>
          <w:tcPr>
            <w:tcW w:w="2430" w:type="dxa"/>
          </w:tcPr>
          <w:p w:rsidR="0017352B" w:rsidRPr="00BF4857" w:rsidRDefault="0017352B" w:rsidP="0017352B">
            <w:pPr>
              <w:tabs>
                <w:tab w:val="left" w:pos="2142"/>
              </w:tabs>
              <w:ind w:right="342"/>
              <w:rPr>
                <w:rFonts w:cs="Arial"/>
                <w:b/>
                <w:color w:val="000000" w:themeColor="text1"/>
              </w:rPr>
            </w:pPr>
            <w:r w:rsidRPr="0017352B">
              <w:rPr>
                <w:rFonts w:cs="Arial"/>
                <w:b/>
                <w:color w:val="FF0000"/>
              </w:rPr>
              <w:t>ABC</w:t>
            </w:r>
          </w:p>
        </w:tc>
      </w:tr>
    </w:tbl>
    <w:p w:rsidR="00115EBA" w:rsidRDefault="00115EBA" w:rsidP="00115EBA">
      <w:pPr>
        <w:tabs>
          <w:tab w:val="left" w:pos="23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827"/>
        <w:gridCol w:w="836"/>
        <w:gridCol w:w="929"/>
        <w:gridCol w:w="1159"/>
        <w:gridCol w:w="1251"/>
        <w:gridCol w:w="1515"/>
        <w:gridCol w:w="720"/>
        <w:gridCol w:w="1802"/>
      </w:tblGrid>
      <w:tr w:rsidR="00115EBA" w:rsidRPr="00115EBA" w:rsidTr="00B95385">
        <w:tc>
          <w:tcPr>
            <w:tcW w:w="2031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Problem</w:t>
            </w:r>
          </w:p>
        </w:tc>
        <w:tc>
          <w:tcPr>
            <w:tcW w:w="827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Date of Onset</w:t>
            </w:r>
          </w:p>
        </w:tc>
        <w:tc>
          <w:tcPr>
            <w:tcW w:w="836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Severity*</w:t>
            </w:r>
          </w:p>
        </w:tc>
        <w:tc>
          <w:tcPr>
            <w:tcW w:w="929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Date of Resolution</w:t>
            </w:r>
          </w:p>
        </w:tc>
        <w:tc>
          <w:tcPr>
            <w:tcW w:w="1159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Outcome</w:t>
            </w:r>
          </w:p>
        </w:tc>
        <w:tc>
          <w:tcPr>
            <w:tcW w:w="1251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Causality**</w:t>
            </w:r>
          </w:p>
        </w:tc>
        <w:tc>
          <w:tcPr>
            <w:tcW w:w="1515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Intervention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Serious</w:t>
            </w:r>
          </w:p>
        </w:tc>
        <w:tc>
          <w:tcPr>
            <w:tcW w:w="1802" w:type="dxa"/>
            <w:shd w:val="pct10" w:color="auto" w:fill="auto"/>
          </w:tcPr>
          <w:p w:rsidR="00115EBA" w:rsidRPr="00115EBA" w:rsidRDefault="00115EBA" w:rsidP="00A7566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5EBA">
              <w:rPr>
                <w:rFonts w:ascii="Calibri" w:hAnsi="Calibri"/>
                <w:b/>
                <w:sz w:val="16"/>
                <w:szCs w:val="16"/>
              </w:rPr>
              <w:t>Was Patient Dropped from study?</w:t>
            </w:r>
          </w:p>
        </w:tc>
      </w:tr>
      <w:tr w:rsidR="0017352B" w:rsidRPr="0017352B" w:rsidTr="00B95385">
        <w:tc>
          <w:tcPr>
            <w:tcW w:w="2031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Heartburn</w:t>
            </w:r>
          </w:p>
        </w:tc>
        <w:tc>
          <w:tcPr>
            <w:tcW w:w="827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bCs/>
                <w:color w:val="FF0000"/>
                <w:sz w:val="16"/>
                <w:szCs w:val="16"/>
              </w:rPr>
              <w:t>01/01/16</w:t>
            </w:r>
          </w:p>
        </w:tc>
        <w:tc>
          <w:tcPr>
            <w:tcW w:w="836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29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01/01/16</w:t>
            </w:r>
          </w:p>
        </w:tc>
        <w:tc>
          <w:tcPr>
            <w:tcW w:w="1159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="00115EBA"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Resolved</w:t>
            </w:r>
          </w:p>
          <w:p w:rsidR="00115EBA" w:rsidRPr="0017352B" w:rsidRDefault="00115EBA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Ongoing</w:t>
            </w:r>
          </w:p>
        </w:tc>
        <w:tc>
          <w:tcPr>
            <w:tcW w:w="1251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15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Tums</w:t>
            </w:r>
          </w:p>
        </w:tc>
        <w:tc>
          <w:tcPr>
            <w:tcW w:w="720" w:type="dxa"/>
            <w:vAlign w:val="center"/>
          </w:tcPr>
          <w:p w:rsidR="00115EBA" w:rsidRPr="0017352B" w:rsidRDefault="00115EBA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Yes</w:t>
            </w:r>
          </w:p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="00115EBA"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No</w:t>
            </w:r>
          </w:p>
        </w:tc>
        <w:tc>
          <w:tcPr>
            <w:tcW w:w="1802" w:type="dxa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>No</w:t>
            </w:r>
          </w:p>
        </w:tc>
      </w:tr>
      <w:tr w:rsidR="0017352B" w:rsidRPr="0017352B" w:rsidTr="00B95385">
        <w:tc>
          <w:tcPr>
            <w:tcW w:w="2031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Headache</w:t>
            </w:r>
          </w:p>
        </w:tc>
        <w:tc>
          <w:tcPr>
            <w:tcW w:w="827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FF0000"/>
                <w:sz w:val="16"/>
                <w:szCs w:val="16"/>
              </w:rPr>
              <w:t>02/16/16</w:t>
            </w:r>
          </w:p>
        </w:tc>
        <w:tc>
          <w:tcPr>
            <w:tcW w:w="836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29" w:type="dxa"/>
            <w:vAlign w:val="center"/>
          </w:tcPr>
          <w:p w:rsidR="00115EBA" w:rsidRPr="0017352B" w:rsidRDefault="0017352B" w:rsidP="00A75665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02/17/16</w:t>
            </w:r>
          </w:p>
        </w:tc>
        <w:tc>
          <w:tcPr>
            <w:tcW w:w="1159" w:type="dxa"/>
            <w:vAlign w:val="center"/>
          </w:tcPr>
          <w:p w:rsidR="00115EBA" w:rsidRPr="0017352B" w:rsidRDefault="008834E6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="00115EBA"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Resolved</w:t>
            </w:r>
          </w:p>
          <w:p w:rsidR="00115EBA" w:rsidRPr="0017352B" w:rsidRDefault="00115EBA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Ongoing</w:t>
            </w:r>
          </w:p>
        </w:tc>
        <w:tc>
          <w:tcPr>
            <w:tcW w:w="1251" w:type="dxa"/>
            <w:vAlign w:val="center"/>
          </w:tcPr>
          <w:p w:rsidR="00115EBA" w:rsidRPr="0017352B" w:rsidRDefault="008834E6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center"/>
          </w:tcPr>
          <w:p w:rsidR="00115EBA" w:rsidRPr="00C05C43" w:rsidRDefault="008834E6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C05C43">
              <w:rPr>
                <w:rFonts w:ascii="Calibri" w:hAnsi="Calibri"/>
                <w:color w:val="FF0000"/>
                <w:sz w:val="16"/>
                <w:szCs w:val="16"/>
              </w:rPr>
              <w:t>Tylenol</w:t>
            </w:r>
          </w:p>
        </w:tc>
        <w:tc>
          <w:tcPr>
            <w:tcW w:w="720" w:type="dxa"/>
            <w:vAlign w:val="center"/>
          </w:tcPr>
          <w:p w:rsidR="00115EBA" w:rsidRPr="0017352B" w:rsidRDefault="00115EBA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Yes</w:t>
            </w:r>
          </w:p>
          <w:p w:rsidR="00115EBA" w:rsidRPr="0017352B" w:rsidRDefault="008834E6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color w:val="FF0000"/>
                <w:sz w:val="16"/>
                <w:szCs w:val="16"/>
              </w:rPr>
              <w:instrText xml:space="preserve"> FORMCHECKBOX </w:instrText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</w:r>
            <w:r w:rsidR="00F303D3">
              <w:rPr>
                <w:rFonts w:ascii="Calibri" w:hAnsi="Calibr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color w:val="FF0000"/>
                <w:sz w:val="16"/>
                <w:szCs w:val="16"/>
              </w:rPr>
              <w:fldChar w:fldCharType="end"/>
            </w:r>
            <w:r w:rsidR="00115EBA" w:rsidRPr="0017352B">
              <w:rPr>
                <w:rFonts w:ascii="Calibri" w:hAnsi="Calibri"/>
                <w:color w:val="FF0000"/>
                <w:sz w:val="16"/>
                <w:szCs w:val="16"/>
              </w:rPr>
              <w:t xml:space="preserve"> No</w:t>
            </w:r>
          </w:p>
        </w:tc>
        <w:tc>
          <w:tcPr>
            <w:tcW w:w="1802" w:type="dxa"/>
          </w:tcPr>
          <w:p w:rsidR="00115EBA" w:rsidRPr="0017352B" w:rsidRDefault="008834E6" w:rsidP="00A75665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</w:t>
            </w:r>
          </w:p>
        </w:tc>
      </w:tr>
    </w:tbl>
    <w:p w:rsidR="00115EBA" w:rsidRDefault="00115EBA" w:rsidP="00115EBA">
      <w:pPr>
        <w:tabs>
          <w:tab w:val="left" w:pos="23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15EBA" w:rsidRDefault="00115EBA" w:rsidP="00115EBA">
      <w:pPr>
        <w:rPr>
          <w:rFonts w:ascii="Arial" w:hAnsi="Arial" w:cs="Arial"/>
          <w:sz w:val="16"/>
          <w:szCs w:val="16"/>
        </w:rPr>
      </w:pPr>
    </w:p>
    <w:p w:rsidR="008834E6" w:rsidRDefault="008834E6" w:rsidP="00115EBA">
      <w:pPr>
        <w:rPr>
          <w:rFonts w:ascii="Arial" w:hAnsi="Arial" w:cs="Arial"/>
          <w:sz w:val="16"/>
          <w:szCs w:val="16"/>
        </w:rPr>
      </w:pPr>
    </w:p>
    <w:p w:rsidR="008834E6" w:rsidRPr="008834E6" w:rsidRDefault="008834E6" w:rsidP="008834E6">
      <w:pPr>
        <w:rPr>
          <w:rFonts w:ascii="Arial" w:hAnsi="Arial" w:cs="Arial"/>
          <w:sz w:val="16"/>
          <w:szCs w:val="16"/>
        </w:rPr>
      </w:pPr>
    </w:p>
    <w:p w:rsidR="008834E6" w:rsidRPr="008834E6" w:rsidRDefault="008834E6" w:rsidP="008834E6">
      <w:pPr>
        <w:rPr>
          <w:rFonts w:ascii="Arial" w:hAnsi="Arial" w:cs="Arial"/>
          <w:sz w:val="16"/>
          <w:szCs w:val="16"/>
        </w:rPr>
      </w:pPr>
    </w:p>
    <w:p w:rsidR="00115EBA" w:rsidRPr="008834E6" w:rsidRDefault="00115EBA" w:rsidP="008834E6">
      <w:pPr>
        <w:rPr>
          <w:rFonts w:ascii="Arial" w:hAnsi="Arial" w:cs="Arial"/>
          <w:sz w:val="16"/>
          <w:szCs w:val="16"/>
        </w:rPr>
        <w:sectPr w:rsidR="00115EBA" w:rsidRPr="008834E6" w:rsidSect="00B95385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080"/>
        <w:gridCol w:w="1080"/>
        <w:gridCol w:w="1530"/>
        <w:gridCol w:w="1350"/>
        <w:gridCol w:w="1350"/>
        <w:gridCol w:w="2430"/>
        <w:gridCol w:w="1080"/>
        <w:gridCol w:w="1530"/>
      </w:tblGrid>
      <w:tr w:rsidR="00B267D0" w:rsidRPr="008D0F2B" w:rsidTr="00B267D0">
        <w:tc>
          <w:tcPr>
            <w:tcW w:w="3168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lastRenderedPageBreak/>
              <w:t>Problem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Date of Onset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Severity*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Date of Resolution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Outcome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Causality**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Intervention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Serious</w:t>
            </w:r>
          </w:p>
        </w:tc>
        <w:tc>
          <w:tcPr>
            <w:tcW w:w="1530" w:type="dxa"/>
            <w:shd w:val="pct10" w:color="auto" w:fill="auto"/>
          </w:tcPr>
          <w:p w:rsidR="008D0F2B" w:rsidRPr="008D0F2B" w:rsidRDefault="008D0F2B" w:rsidP="008D0F2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8D0F2B">
              <w:rPr>
                <w:rFonts w:ascii="Calibri" w:hAnsi="Calibri"/>
                <w:b/>
              </w:rPr>
              <w:t>Was Patient Dropped from study?</w:t>
            </w:r>
          </w:p>
        </w:tc>
      </w:tr>
      <w:tr w:rsidR="00B267D0" w:rsidRPr="008D0F2B" w:rsidTr="00B267D0">
        <w:tc>
          <w:tcPr>
            <w:tcW w:w="3168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bookmarkEnd w:id="1"/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bookmarkEnd w:id="2"/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8D0F2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bookmarkEnd w:id="3"/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bookmarkEnd w:id="4"/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267D0" w:rsidRPr="008D0F2B" w:rsidTr="00B267D0">
        <w:tc>
          <w:tcPr>
            <w:tcW w:w="3168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267D0" w:rsidRPr="008D0F2B" w:rsidTr="00B267D0">
        <w:tc>
          <w:tcPr>
            <w:tcW w:w="3168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2B4AB3">
            <w:pPr>
              <w:spacing w:after="0" w:line="240" w:lineRule="auto"/>
              <w:rPr>
                <w:rFonts w:ascii="Calibri" w:hAnsi="Calibri"/>
              </w:rPr>
            </w:pP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267D0" w:rsidRPr="008D0F2B" w:rsidTr="00B267D0">
        <w:tc>
          <w:tcPr>
            <w:tcW w:w="3168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2B4AB3">
            <w:pPr>
              <w:spacing w:after="0" w:line="240" w:lineRule="auto"/>
              <w:rPr>
                <w:rFonts w:ascii="Calibri" w:hAnsi="Calibri"/>
              </w:rPr>
            </w:pP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51772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  <w:r w:rsidRPr="008D0F2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rPr>
                <w:rFonts w:ascii="Calibri" w:hAnsi="Calibri"/>
              </w:rPr>
              <w:instrText xml:space="preserve"> FORMCHECKBOX </w:instrText>
            </w:r>
            <w:r w:rsidR="00F303D3">
              <w:rPr>
                <w:rFonts w:ascii="Calibri" w:hAnsi="Calibri"/>
              </w:rPr>
            </w:r>
            <w:r w:rsidR="00F303D3">
              <w:rPr>
                <w:rFonts w:ascii="Calibri" w:hAnsi="Calibri"/>
              </w:rPr>
              <w:fldChar w:fldCharType="separate"/>
            </w:r>
            <w:r w:rsidRPr="008D0F2B">
              <w:rPr>
                <w:rFonts w:ascii="Calibri" w:hAnsi="Calibri"/>
              </w:rPr>
              <w:fldChar w:fldCharType="end"/>
            </w:r>
            <w:r w:rsidRPr="008D0F2B">
              <w:rPr>
                <w:rFonts w:ascii="Calibri" w:hAnsi="Calibri"/>
              </w:rPr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t xml:space="preserve"> </w:t>
            </w: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</w:pPr>
          </w:p>
        </w:tc>
      </w:tr>
      <w:tr w:rsidR="008D0F2B" w:rsidRPr="008D0F2B" w:rsidTr="00B267D0">
        <w:tc>
          <w:tcPr>
            <w:tcW w:w="3168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5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Resolved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Ongoing</w:t>
            </w:r>
          </w:p>
        </w:tc>
        <w:tc>
          <w:tcPr>
            <w:tcW w:w="135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Yes</w:t>
            </w:r>
          </w:p>
          <w:p w:rsidR="008D0F2B" w:rsidRPr="008D0F2B" w:rsidRDefault="008D0F2B" w:rsidP="00A75665">
            <w:pPr>
              <w:spacing w:after="0" w:line="240" w:lineRule="auto"/>
            </w:pPr>
            <w:r w:rsidRPr="008D0F2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2B">
              <w:instrText xml:space="preserve"> FORMCHECKBOX </w:instrText>
            </w:r>
            <w:r w:rsidR="00F303D3">
              <w:fldChar w:fldCharType="separate"/>
            </w:r>
            <w:r w:rsidRPr="008D0F2B">
              <w:fldChar w:fldCharType="end"/>
            </w:r>
            <w:r w:rsidRPr="008D0F2B">
              <w:t xml:space="preserve"> No</w:t>
            </w:r>
          </w:p>
        </w:tc>
        <w:tc>
          <w:tcPr>
            <w:tcW w:w="1530" w:type="dxa"/>
          </w:tcPr>
          <w:p w:rsidR="008D0F2B" w:rsidRPr="008D0F2B" w:rsidRDefault="008D0F2B" w:rsidP="00A75665">
            <w:pPr>
              <w:spacing w:after="0" w:line="240" w:lineRule="auto"/>
            </w:pPr>
          </w:p>
        </w:tc>
      </w:tr>
    </w:tbl>
    <w:p w:rsidR="00517722" w:rsidRPr="00C21042" w:rsidRDefault="00B267D0" w:rsidP="00517722">
      <w:pPr>
        <w:spacing w:after="0" w:line="240" w:lineRule="auto"/>
        <w:jc w:val="both"/>
      </w:pPr>
      <w:r w:rsidRPr="00C210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10D54" wp14:editId="2A290DDC">
                <wp:simplePos x="0" y="0"/>
                <wp:positionH relativeFrom="column">
                  <wp:posOffset>-57150</wp:posOffset>
                </wp:positionH>
                <wp:positionV relativeFrom="paragraph">
                  <wp:posOffset>157480</wp:posOffset>
                </wp:positionV>
                <wp:extent cx="9267825" cy="12001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22" w:rsidRPr="00B267D0" w:rsidRDefault="00517722" w:rsidP="0051772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>Any unfavorable medical occurrence or pre-existing condition that worsens from the time the subject signs the informed consent should be recorded as an AE.</w:t>
                            </w:r>
                          </w:p>
                          <w:p w:rsidR="002B4AB3" w:rsidRPr="00B267D0" w:rsidRDefault="002B4AB3" w:rsidP="002B4AB3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>*Severity of Problem: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** Causality (relation to study):</w:t>
                            </w:r>
                          </w:p>
                          <w:p w:rsidR="002B4AB3" w:rsidRPr="00B267D0" w:rsidRDefault="002B4AB3" w:rsidP="002B4AB3">
                            <w:pPr>
                              <w:spacing w:after="0" w:line="240" w:lineRule="auto"/>
                              <w:ind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Mild 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Not Related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0</w:t>
                            </w:r>
                          </w:p>
                          <w:p w:rsidR="002B4AB3" w:rsidRPr="00B267D0" w:rsidRDefault="002B4AB3" w:rsidP="002B4AB3">
                            <w:pPr>
                              <w:spacing w:after="0" w:line="240" w:lineRule="auto"/>
                              <w:ind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Moderate 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Possibly Related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2B4AB3" w:rsidRPr="00B267D0" w:rsidRDefault="002B4AB3" w:rsidP="002B4AB3">
                            <w:pPr>
                              <w:spacing w:after="0"/>
                              <w:ind w:firstLine="72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Severe 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Probably Related </w:t>
                            </w:r>
                            <w:r w:rsid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B4AB3" w:rsidRPr="00B267D0" w:rsidRDefault="002B4AB3" w:rsidP="002B4AB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Definitely Related </w:t>
                            </w:r>
                            <w:r w:rsidRPr="00B267D0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2B4AB3" w:rsidRDefault="002B4AB3" w:rsidP="002B4AB3">
                            <w:pPr>
                              <w:ind w:firstLine="7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2B4AB3" w:rsidRDefault="002B4AB3" w:rsidP="0051772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B4AB3" w:rsidRPr="00005CDE" w:rsidRDefault="002B4AB3" w:rsidP="005177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2.4pt;width:729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qLAIAAFI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" strokeweight="2.25pt">
                <v:textbox>
                  <w:txbxContent>
                    <w:p w:rsidR="00517722" w:rsidRPr="00B267D0" w:rsidRDefault="00517722" w:rsidP="0051772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>Any unfavorable medical occurrence or pre-existing condition that worsens from the time the subject signs the informed consent should be recorded as an AE.</w:t>
                      </w:r>
                    </w:p>
                    <w:p w:rsidR="002B4AB3" w:rsidRPr="00B267D0" w:rsidRDefault="002B4AB3" w:rsidP="002B4AB3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>*Severity of Problem: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** Causality (relation to study):</w:t>
                      </w:r>
                    </w:p>
                    <w:p w:rsidR="002B4AB3" w:rsidRPr="00B267D0" w:rsidRDefault="002B4AB3" w:rsidP="002B4AB3">
                      <w:pPr>
                        <w:spacing w:after="0" w:line="240" w:lineRule="auto"/>
                        <w:ind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 xml:space="preserve">Mild 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1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Not Related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0</w:t>
                      </w:r>
                    </w:p>
                    <w:p w:rsidR="002B4AB3" w:rsidRPr="00B267D0" w:rsidRDefault="002B4AB3" w:rsidP="002B4AB3">
                      <w:pPr>
                        <w:spacing w:after="0" w:line="240" w:lineRule="auto"/>
                        <w:ind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 xml:space="preserve">Moderate 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2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Possibly Related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  <w:p w:rsidR="002B4AB3" w:rsidRPr="00B267D0" w:rsidRDefault="002B4AB3" w:rsidP="002B4AB3">
                      <w:pPr>
                        <w:spacing w:after="0"/>
                        <w:ind w:firstLine="72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 xml:space="preserve">Severe 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3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Probably Related </w:t>
                      </w:r>
                      <w:r w:rsid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2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2B4AB3" w:rsidRPr="00B267D0" w:rsidRDefault="002B4AB3" w:rsidP="002B4AB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Definitely Related </w:t>
                      </w:r>
                      <w:r w:rsidRPr="00B267D0">
                        <w:rPr>
                          <w:color w:val="FF000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2B4AB3" w:rsidRDefault="002B4AB3" w:rsidP="002B4AB3">
                      <w:pPr>
                        <w:ind w:firstLine="72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</w:r>
                    </w:p>
                    <w:p w:rsidR="002B4AB3" w:rsidRDefault="002B4AB3" w:rsidP="00517722">
                      <w:pPr>
                        <w:rPr>
                          <w:color w:val="FF0000"/>
                        </w:rPr>
                      </w:pPr>
                    </w:p>
                    <w:p w:rsidR="002B4AB3" w:rsidRPr="00005CDE" w:rsidRDefault="002B4AB3" w:rsidP="005177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  <w:r w:rsidR="00517722" w:rsidRPr="00C21042">
        <w:tab/>
      </w:r>
    </w:p>
    <w:p w:rsidR="00517722" w:rsidRPr="00C21042" w:rsidRDefault="00517722" w:rsidP="00517722">
      <w:pPr>
        <w:spacing w:after="0" w:line="240" w:lineRule="auto"/>
        <w:rPr>
          <w:rFonts w:cs="Arial"/>
          <w:sz w:val="16"/>
          <w:szCs w:val="16"/>
        </w:rPr>
      </w:pPr>
    </w:p>
    <w:sectPr w:rsidR="00517722" w:rsidRPr="00C21042" w:rsidSect="00B26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D" w:rsidRDefault="004B012D" w:rsidP="004B012D">
      <w:pPr>
        <w:spacing w:after="0" w:line="240" w:lineRule="auto"/>
      </w:pPr>
      <w:r>
        <w:separator/>
      </w:r>
    </w:p>
  </w:endnote>
  <w:end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18263"/>
      <w:docPartObj>
        <w:docPartGallery w:val="Page Numbers (Bottom of Page)"/>
        <w:docPartUnique/>
      </w:docPartObj>
    </w:sdtPr>
    <w:sdtEndPr/>
    <w:sdtContent>
      <w:sdt>
        <w:sdtPr>
          <w:id w:val="-1791814009"/>
          <w:docPartObj>
            <w:docPartGallery w:val="Page Numbers (Top of Page)"/>
            <w:docPartUnique/>
          </w:docPartObj>
        </w:sdtPr>
        <w:sdtEndPr/>
        <w:sdtContent>
          <w:p w:rsidR="004B012D" w:rsidRDefault="00C334E0">
            <w:pPr>
              <w:pStyle w:val="Footer"/>
            </w:pPr>
            <w:r w:rsidRPr="00C334E0">
              <w:t>AW_REQM_AElog_02-01-17</w:t>
            </w:r>
            <w:r w:rsidR="004B012D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F0" w:rsidRDefault="00517722" w:rsidP="008B38F0">
    <w:pPr>
      <w:pStyle w:val="Footer"/>
    </w:pPr>
    <w:r>
      <w:t>AW-REQM_Adverse Event Log_</w:t>
    </w:r>
    <w:r w:rsidR="008D0F2B">
      <w:t>012617</w:t>
    </w:r>
  </w:p>
  <w:p w:rsidR="0095741D" w:rsidRPr="0095741D" w:rsidRDefault="00F303D3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D" w:rsidRDefault="004B012D" w:rsidP="004B012D">
      <w:pPr>
        <w:spacing w:after="0" w:line="240" w:lineRule="auto"/>
      </w:pPr>
      <w:r>
        <w:separator/>
      </w:r>
    </w:p>
  </w:footnote>
  <w:foot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D0" w:rsidRDefault="00B267D0" w:rsidP="00B267D0">
    <w:pPr>
      <w:pStyle w:val="Header"/>
      <w:jc w:val="center"/>
      <w:rPr>
        <w:bCs/>
      </w:rPr>
    </w:pPr>
    <w:r w:rsidRPr="008D0F2B">
      <w:rPr>
        <w:bCs/>
        <w:sz w:val="40"/>
        <w:szCs w:val="40"/>
      </w:rPr>
      <w:t>Adverse Event Log</w:t>
    </w:r>
  </w:p>
  <w:p w:rsidR="00B267D0" w:rsidRDefault="007D1901" w:rsidP="00B267D0">
    <w:pPr>
      <w:pStyle w:val="Header"/>
    </w:pPr>
    <w:r>
      <w:rPr>
        <w:b/>
      </w:rPr>
      <w:tab/>
    </w:r>
    <w:r>
      <w:rPr>
        <w:b/>
      </w:rPr>
      <w:tab/>
    </w:r>
  </w:p>
  <w:tbl>
    <w:tblPr>
      <w:tblStyle w:val="TableGrid"/>
      <w:tblW w:w="14598" w:type="dxa"/>
      <w:tblLayout w:type="fixed"/>
      <w:tblLook w:val="04A0" w:firstRow="1" w:lastRow="0" w:firstColumn="1" w:lastColumn="0" w:noHBand="0" w:noVBand="1"/>
    </w:tblPr>
    <w:tblGrid>
      <w:gridCol w:w="2268"/>
      <w:gridCol w:w="7470"/>
      <w:gridCol w:w="2430"/>
      <w:gridCol w:w="2430"/>
    </w:tblGrid>
    <w:tr w:rsidR="00BF4857" w:rsidRPr="00BF4857" w:rsidTr="00C20398">
      <w:trPr>
        <w:trHeight w:val="197"/>
      </w:trPr>
      <w:tc>
        <w:tcPr>
          <w:tcW w:w="2268" w:type="dxa"/>
          <w:shd w:val="clear" w:color="auto" w:fill="D9D9D9" w:themeFill="background1" w:themeFillShade="D9"/>
        </w:tcPr>
        <w:p w:rsidR="00BF4857" w:rsidRPr="00BF4857" w:rsidRDefault="00BF4857" w:rsidP="00A75665">
          <w:pPr>
            <w:rPr>
              <w:rFonts w:cs="Arial"/>
              <w:b/>
              <w:color w:val="000000" w:themeColor="text1"/>
            </w:rPr>
          </w:pPr>
          <w:r w:rsidRPr="00BF4857">
            <w:rPr>
              <w:rFonts w:cs="Arial"/>
              <w:b/>
              <w:color w:val="000000" w:themeColor="text1"/>
            </w:rPr>
            <w:t>Principal Investigator:</w:t>
          </w:r>
        </w:p>
      </w:tc>
      <w:tc>
        <w:tcPr>
          <w:tcW w:w="7470" w:type="dxa"/>
        </w:tcPr>
        <w:p w:rsidR="00BF4857" w:rsidRPr="00BF4857" w:rsidRDefault="00BF4857" w:rsidP="00A75665">
          <w:pPr>
            <w:rPr>
              <w:rFonts w:cs="Arial"/>
              <w:b/>
              <w:color w:val="000000" w:themeColor="text1"/>
            </w:rPr>
          </w:pPr>
        </w:p>
      </w:tc>
      <w:tc>
        <w:tcPr>
          <w:tcW w:w="2430" w:type="dxa"/>
          <w:shd w:val="clear" w:color="auto" w:fill="D9D9D9" w:themeFill="background1" w:themeFillShade="D9"/>
        </w:tcPr>
        <w:p w:rsidR="00BF4857" w:rsidRPr="00BF4857" w:rsidRDefault="00BF4857" w:rsidP="00A75665">
          <w:pPr>
            <w:rPr>
              <w:rFonts w:cs="Arial"/>
              <w:b/>
              <w:color w:val="000000" w:themeColor="text1"/>
            </w:rPr>
          </w:pPr>
          <w:r w:rsidRPr="00BF4857">
            <w:rPr>
              <w:rFonts w:cs="Arial"/>
              <w:b/>
              <w:color w:val="000000" w:themeColor="text1"/>
            </w:rPr>
            <w:t>Subject/Screening ID#:</w:t>
          </w:r>
        </w:p>
      </w:tc>
      <w:tc>
        <w:tcPr>
          <w:tcW w:w="2430" w:type="dxa"/>
        </w:tcPr>
        <w:p w:rsidR="00BF4857" w:rsidRPr="00BF4857" w:rsidRDefault="00BF4857" w:rsidP="00A75665">
          <w:pPr>
            <w:rPr>
              <w:rFonts w:cs="Arial"/>
              <w:b/>
              <w:color w:val="000000" w:themeColor="text1"/>
            </w:rPr>
          </w:pPr>
        </w:p>
      </w:tc>
    </w:tr>
    <w:tr w:rsidR="00BF4857" w:rsidRPr="00BF4857" w:rsidTr="00C20398">
      <w:trPr>
        <w:trHeight w:val="278"/>
      </w:trPr>
      <w:tc>
        <w:tcPr>
          <w:tcW w:w="2268" w:type="dxa"/>
          <w:shd w:val="clear" w:color="auto" w:fill="D9D9D9" w:themeFill="background1" w:themeFillShade="D9"/>
        </w:tcPr>
        <w:p w:rsidR="00BF4857" w:rsidRPr="00BF4857" w:rsidRDefault="00BF4857" w:rsidP="00A75665">
          <w:pPr>
            <w:rPr>
              <w:rFonts w:cs="Arial"/>
              <w:b/>
              <w:color w:val="000000" w:themeColor="text1"/>
            </w:rPr>
          </w:pPr>
          <w:r w:rsidRPr="00BF4857">
            <w:rPr>
              <w:rFonts w:cs="Arial"/>
              <w:b/>
              <w:color w:val="000000" w:themeColor="text1"/>
            </w:rPr>
            <w:t>Study Title/IRB #:</w:t>
          </w:r>
        </w:p>
      </w:tc>
      <w:tc>
        <w:tcPr>
          <w:tcW w:w="7470" w:type="dxa"/>
        </w:tcPr>
        <w:p w:rsidR="00BF4857" w:rsidRPr="00BF4857" w:rsidRDefault="00BF4857" w:rsidP="00A75665">
          <w:pPr>
            <w:ind w:right="1962"/>
            <w:rPr>
              <w:rFonts w:cs="Arial"/>
              <w:b/>
              <w:color w:val="000000" w:themeColor="text1"/>
            </w:rPr>
          </w:pPr>
        </w:p>
      </w:tc>
      <w:tc>
        <w:tcPr>
          <w:tcW w:w="2430" w:type="dxa"/>
          <w:shd w:val="clear" w:color="auto" w:fill="D9D9D9" w:themeFill="background1" w:themeFillShade="D9"/>
        </w:tcPr>
        <w:p w:rsidR="00BF4857" w:rsidRPr="00BF4857" w:rsidRDefault="00BF4857" w:rsidP="00C20398">
          <w:pPr>
            <w:tabs>
              <w:tab w:val="left" w:pos="2052"/>
            </w:tabs>
            <w:ind w:right="612"/>
            <w:rPr>
              <w:rFonts w:cs="Arial"/>
              <w:b/>
              <w:color w:val="000000" w:themeColor="text1"/>
            </w:rPr>
          </w:pPr>
          <w:r>
            <w:rPr>
              <w:rFonts w:cs="Arial"/>
              <w:b/>
              <w:color w:val="000000" w:themeColor="text1"/>
            </w:rPr>
            <w:t>Subject Initials:</w:t>
          </w:r>
        </w:p>
      </w:tc>
      <w:tc>
        <w:tcPr>
          <w:tcW w:w="2430" w:type="dxa"/>
        </w:tcPr>
        <w:p w:rsidR="00BF4857" w:rsidRPr="00BF4857" w:rsidRDefault="00BF4857" w:rsidP="00A75665">
          <w:pPr>
            <w:ind w:right="1962"/>
            <w:rPr>
              <w:rFonts w:cs="Arial"/>
              <w:b/>
              <w:color w:val="000000" w:themeColor="text1"/>
            </w:rPr>
          </w:pPr>
        </w:p>
      </w:tc>
    </w:tr>
  </w:tbl>
  <w:p w:rsidR="00991470" w:rsidRDefault="00F303D3" w:rsidP="001F66EB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A" w:rsidRDefault="00115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B63"/>
    <w:multiLevelType w:val="hybridMultilevel"/>
    <w:tmpl w:val="801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342A9"/>
    <w:rsid w:val="00047F0F"/>
    <w:rsid w:val="00070A0F"/>
    <w:rsid w:val="0007370D"/>
    <w:rsid w:val="00075D4E"/>
    <w:rsid w:val="000A16BE"/>
    <w:rsid w:val="0010577B"/>
    <w:rsid w:val="00115EBA"/>
    <w:rsid w:val="001541A3"/>
    <w:rsid w:val="0017352B"/>
    <w:rsid w:val="00180127"/>
    <w:rsid w:val="001A4731"/>
    <w:rsid w:val="001B7251"/>
    <w:rsid w:val="002010F2"/>
    <w:rsid w:val="00211EA9"/>
    <w:rsid w:val="00292C4E"/>
    <w:rsid w:val="002B4AB3"/>
    <w:rsid w:val="003349B4"/>
    <w:rsid w:val="00364271"/>
    <w:rsid w:val="003718AB"/>
    <w:rsid w:val="003F384B"/>
    <w:rsid w:val="00420841"/>
    <w:rsid w:val="00427F57"/>
    <w:rsid w:val="004646A7"/>
    <w:rsid w:val="004A68A2"/>
    <w:rsid w:val="004B012D"/>
    <w:rsid w:val="00517722"/>
    <w:rsid w:val="00531576"/>
    <w:rsid w:val="00561035"/>
    <w:rsid w:val="00590FC2"/>
    <w:rsid w:val="005C7C99"/>
    <w:rsid w:val="00647764"/>
    <w:rsid w:val="00690F54"/>
    <w:rsid w:val="006C01C7"/>
    <w:rsid w:val="00751425"/>
    <w:rsid w:val="007D1901"/>
    <w:rsid w:val="008834E6"/>
    <w:rsid w:val="00892B88"/>
    <w:rsid w:val="008D0F2B"/>
    <w:rsid w:val="00902AC4"/>
    <w:rsid w:val="009042AE"/>
    <w:rsid w:val="00917246"/>
    <w:rsid w:val="00921944"/>
    <w:rsid w:val="00933193"/>
    <w:rsid w:val="00953562"/>
    <w:rsid w:val="00991324"/>
    <w:rsid w:val="009D27A9"/>
    <w:rsid w:val="009E176E"/>
    <w:rsid w:val="009E322D"/>
    <w:rsid w:val="00A62DEF"/>
    <w:rsid w:val="00A651AC"/>
    <w:rsid w:val="00A74D45"/>
    <w:rsid w:val="00A87865"/>
    <w:rsid w:val="00B267D0"/>
    <w:rsid w:val="00B74232"/>
    <w:rsid w:val="00B76827"/>
    <w:rsid w:val="00B95385"/>
    <w:rsid w:val="00BF4857"/>
    <w:rsid w:val="00C05C43"/>
    <w:rsid w:val="00C11245"/>
    <w:rsid w:val="00C20398"/>
    <w:rsid w:val="00C21042"/>
    <w:rsid w:val="00C334E0"/>
    <w:rsid w:val="00C370B1"/>
    <w:rsid w:val="00C43E3D"/>
    <w:rsid w:val="00C70A4F"/>
    <w:rsid w:val="00CB3162"/>
    <w:rsid w:val="00CF5EA3"/>
    <w:rsid w:val="00DC6975"/>
    <w:rsid w:val="00E049E6"/>
    <w:rsid w:val="00EC72C4"/>
    <w:rsid w:val="00F303D3"/>
    <w:rsid w:val="00F303F8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CD73-9322-4B87-9254-EBCAB55B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Psicihulis, Bridget</cp:lastModifiedBy>
  <cp:revision>33</cp:revision>
  <cp:lastPrinted>2016-12-20T18:08:00Z</cp:lastPrinted>
  <dcterms:created xsi:type="dcterms:W3CDTF">2017-01-09T17:52:00Z</dcterms:created>
  <dcterms:modified xsi:type="dcterms:W3CDTF">2017-02-03T02:47:00Z</dcterms:modified>
</cp:coreProperties>
</file>